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DD46" w14:textId="68B4B9A7" w:rsidR="005B5476" w:rsidRDefault="008D3B02" w:rsidP="00814BA1">
      <w:pPr>
        <w:spacing w:after="0" w:line="20" w:lineRule="atLeast"/>
      </w:pPr>
      <w:r w:rsidRPr="004F79DE">
        <w:rPr>
          <w:i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D9D5243" wp14:editId="4ECDD768">
                <wp:simplePos x="0" y="0"/>
                <wp:positionH relativeFrom="margin">
                  <wp:posOffset>-95250</wp:posOffset>
                </wp:positionH>
                <wp:positionV relativeFrom="paragraph">
                  <wp:posOffset>352425</wp:posOffset>
                </wp:positionV>
                <wp:extent cx="4389120" cy="7086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E753" w14:textId="731062FA" w:rsidR="004F79DE" w:rsidRPr="008D3B02" w:rsidRDefault="004F79DE" w:rsidP="008D3B02">
                            <w:pPr>
                              <w:spacing w:after="0"/>
                              <w:rPr>
                                <w:b/>
                                <w:color w:val="0070C0"/>
                                <w:sz w:val="36"/>
                                <w:szCs w:val="20"/>
                              </w:rPr>
                            </w:pPr>
                            <w:r w:rsidRPr="008D3B02">
                              <w:rPr>
                                <w:b/>
                                <w:color w:val="0070C0"/>
                                <w:sz w:val="36"/>
                                <w:szCs w:val="20"/>
                              </w:rPr>
                              <w:t xml:space="preserve">Youth, Family and Community Connections </w:t>
                            </w:r>
                            <w:r w:rsidR="008D3B02" w:rsidRPr="008D3B02">
                              <w:rPr>
                                <w:bCs/>
                                <w:color w:val="0070C0"/>
                                <w:sz w:val="36"/>
                                <w:szCs w:val="20"/>
                              </w:rPr>
                              <w:t>Employment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5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7.75pt;width:345.6pt;height:55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oYDQIAAPY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" stroked="f">
                <v:textbox>
                  <w:txbxContent>
                    <w:p w14:paraId="7584E753" w14:textId="731062FA" w:rsidR="004F79DE" w:rsidRPr="008D3B02" w:rsidRDefault="004F79DE" w:rsidP="008D3B02">
                      <w:pPr>
                        <w:spacing w:after="0"/>
                        <w:rPr>
                          <w:b/>
                          <w:color w:val="0070C0"/>
                          <w:sz w:val="36"/>
                          <w:szCs w:val="20"/>
                        </w:rPr>
                      </w:pPr>
                      <w:r w:rsidRPr="008D3B02">
                        <w:rPr>
                          <w:b/>
                          <w:color w:val="0070C0"/>
                          <w:sz w:val="36"/>
                          <w:szCs w:val="20"/>
                        </w:rPr>
                        <w:t xml:space="preserve">Youth, Family and Community Connections </w:t>
                      </w:r>
                      <w:r w:rsidR="008D3B02" w:rsidRPr="008D3B02">
                        <w:rPr>
                          <w:bCs/>
                          <w:color w:val="0070C0"/>
                          <w:sz w:val="36"/>
                          <w:szCs w:val="20"/>
                        </w:rPr>
                        <w:t>Employment Programs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903BA0" w14:textId="14ED31B1" w:rsidR="00FA2397" w:rsidRDefault="008D3B02" w:rsidP="008D3B02">
      <w:pPr>
        <w:spacing w:after="0" w:line="20" w:lineRule="atLeast"/>
        <w:rPr>
          <w:rFonts w:cstheme="minorHAnsi"/>
          <w:b/>
          <w:color w:val="0070C0"/>
          <w:sz w:val="28"/>
        </w:rPr>
      </w:pPr>
      <w:r>
        <w:rPr>
          <w:rFonts w:cstheme="minorHAnsi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356FF3" wp14:editId="21095DE9">
                <wp:simplePos x="0" y="0"/>
                <wp:positionH relativeFrom="margin">
                  <wp:posOffset>0</wp:posOffset>
                </wp:positionH>
                <wp:positionV relativeFrom="paragraph">
                  <wp:posOffset>1039495</wp:posOffset>
                </wp:positionV>
                <wp:extent cx="6098540" cy="0"/>
                <wp:effectExtent l="0" t="1905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85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15F81" id="Straight Connector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1.85pt" to="480.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" strokecolor="#5b9bd5" strokeweight="2.25pt">
                <v:stroke joinstyle="miter"/>
                <w10:wrap anchorx="margin"/>
              </v:line>
            </w:pict>
          </mc:Fallback>
        </mc:AlternateContent>
      </w:r>
      <w:r w:rsidR="00DA040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40405F" wp14:editId="7191C4F9">
                <wp:simplePos x="0" y="0"/>
                <wp:positionH relativeFrom="column">
                  <wp:posOffset>4619371</wp:posOffset>
                </wp:positionH>
                <wp:positionV relativeFrom="paragraph">
                  <wp:posOffset>0</wp:posOffset>
                </wp:positionV>
                <wp:extent cx="1571625" cy="93853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1E52" w14:textId="77777777" w:rsidR="004F79DE" w:rsidRDefault="00DA0400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A337519" wp14:editId="632022E9">
                                  <wp:extent cx="1355725" cy="838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FCC_Horizontal_V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7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405F" id="_x0000_s1027" type="#_x0000_t202" style="position:absolute;margin-left:363.75pt;margin-top:0;width:123.75pt;height:7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" stroked="f">
                <v:textbox>
                  <w:txbxContent>
                    <w:p w14:paraId="31861E52" w14:textId="77777777" w:rsidR="004F79DE" w:rsidRDefault="00DA040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A337519" wp14:editId="632022E9">
                            <wp:extent cx="1355725" cy="8382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FCC_Horizontal_V1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725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7EA1E" w14:textId="0B616A71" w:rsidR="006007DC" w:rsidRDefault="00FE0325" w:rsidP="00FE0325">
      <w:pPr>
        <w:spacing w:before="120" w:after="0" w:line="240" w:lineRule="auto"/>
        <w:jc w:val="both"/>
        <w:rPr>
          <w:b/>
          <w:color w:val="0070C0"/>
        </w:rPr>
      </w:pPr>
      <w:bookmarkStart w:id="0" w:name="_Hlk105674893"/>
      <w:r w:rsidRPr="002A4CA9">
        <w:rPr>
          <w:b/>
          <w:color w:val="0070C0"/>
          <w:sz w:val="24"/>
          <w:szCs w:val="24"/>
        </w:rPr>
        <w:t xml:space="preserve">Fit For Work Project                 </w:t>
      </w:r>
      <w:r w:rsidR="00540A1D" w:rsidRPr="002A4CA9">
        <w:rPr>
          <w:b/>
          <w:color w:val="0070C0"/>
          <w:sz w:val="24"/>
          <w:szCs w:val="24"/>
        </w:rPr>
        <w:t xml:space="preserve"> </w:t>
      </w:r>
      <w:r w:rsidR="002A4CA9" w:rsidRPr="002A4CA9">
        <w:rPr>
          <w:b/>
          <w:color w:val="0070C0"/>
          <w:sz w:val="24"/>
          <w:szCs w:val="24"/>
        </w:rPr>
        <w:t xml:space="preserve">                     </w:t>
      </w:r>
      <w:r w:rsidR="00540A1D" w:rsidRPr="002A4CA9">
        <w:rPr>
          <w:b/>
          <w:color w:val="0070C0"/>
          <w:sz w:val="24"/>
          <w:szCs w:val="24"/>
        </w:rPr>
        <w:t xml:space="preserve">        </w:t>
      </w:r>
      <w:r w:rsidR="002A4CA9">
        <w:rPr>
          <w:b/>
          <w:color w:val="0070C0"/>
        </w:rPr>
        <w:t xml:space="preserve">Devonport - </w:t>
      </w:r>
      <w:r w:rsidR="00635BA1">
        <w:rPr>
          <w:b/>
          <w:color w:val="0070C0"/>
        </w:rPr>
        <w:t>Tayla</w:t>
      </w:r>
      <w:r w:rsidR="00F2474C" w:rsidRPr="00BA6C5F">
        <w:rPr>
          <w:b/>
          <w:color w:val="0070C0"/>
        </w:rPr>
        <w:t xml:space="preserve"> </w:t>
      </w:r>
      <w:r w:rsidRPr="00BA6C5F">
        <w:rPr>
          <w:b/>
          <w:color w:val="0070C0"/>
        </w:rPr>
        <w:t xml:space="preserve">- Mob: 0436 462 476   </w:t>
      </w:r>
      <w:proofErr w:type="gramStart"/>
      <w:r w:rsidRPr="00BA6C5F">
        <w:rPr>
          <w:b/>
          <w:color w:val="0070C0"/>
        </w:rPr>
        <w:t>E:</w:t>
      </w:r>
      <w:r w:rsidR="00635BA1">
        <w:rPr>
          <w:b/>
          <w:color w:val="0070C0"/>
        </w:rPr>
        <w:t>taylas</w:t>
      </w:r>
      <w:r w:rsidRPr="00BA6C5F">
        <w:rPr>
          <w:b/>
          <w:color w:val="0070C0"/>
        </w:rPr>
        <w:t>@yfcc.com.au</w:t>
      </w:r>
      <w:proofErr w:type="gramEnd"/>
      <w:r w:rsidR="008C5A54" w:rsidRPr="00BA6C5F">
        <w:rPr>
          <w:b/>
          <w:color w:val="0070C0"/>
        </w:rPr>
        <w:t xml:space="preserve"> </w:t>
      </w:r>
    </w:p>
    <w:p w14:paraId="7C377028" w14:textId="01EA1E0D" w:rsidR="00DC34C8" w:rsidRPr="00BA6C5F" w:rsidRDefault="002A4CA9" w:rsidP="006007DC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Burnie - </w:t>
      </w:r>
      <w:r w:rsidR="00DC34C8" w:rsidRPr="00BA6C5F">
        <w:rPr>
          <w:b/>
          <w:color w:val="0070C0"/>
        </w:rPr>
        <w:t>Calita</w:t>
      </w:r>
      <w:r w:rsidR="00F2474C" w:rsidRPr="00BA6C5F">
        <w:rPr>
          <w:b/>
          <w:color w:val="0070C0"/>
        </w:rPr>
        <w:t xml:space="preserve"> </w:t>
      </w:r>
      <w:r w:rsidR="00DC34C8" w:rsidRPr="00BA6C5F">
        <w:rPr>
          <w:b/>
          <w:color w:val="0070C0"/>
        </w:rPr>
        <w:t xml:space="preserve">- Mob: 0432 571 173   </w:t>
      </w:r>
      <w:proofErr w:type="gramStart"/>
      <w:r w:rsidR="00DC34C8" w:rsidRPr="00BA6C5F">
        <w:rPr>
          <w:b/>
          <w:color w:val="0070C0"/>
        </w:rPr>
        <w:t>E:calitab@yfcc.com.au</w:t>
      </w:r>
      <w:proofErr w:type="gramEnd"/>
    </w:p>
    <w:p w14:paraId="49C50D02" w14:textId="6FBF271B" w:rsidR="00CA3F7D" w:rsidRPr="00BA6C5F" w:rsidRDefault="004C6FED" w:rsidP="00BA6C5F">
      <w:pPr>
        <w:spacing w:before="120" w:line="240" w:lineRule="auto"/>
        <w:jc w:val="both"/>
        <w:rPr>
          <w:b/>
        </w:rPr>
      </w:pPr>
      <w:r w:rsidRPr="00BA6C5F">
        <w:rPr>
          <w:rFonts w:cstheme="minorHAnsi"/>
        </w:rPr>
        <w:t>Fit for Work</w:t>
      </w:r>
      <w:r w:rsidR="0037645F" w:rsidRPr="00BA6C5F">
        <w:rPr>
          <w:rFonts w:cstheme="minorHAnsi"/>
        </w:rPr>
        <w:t xml:space="preserve"> </w:t>
      </w:r>
      <w:r w:rsidR="00F81F02" w:rsidRPr="00BA6C5F">
        <w:rPr>
          <w:rFonts w:cstheme="minorHAnsi"/>
        </w:rPr>
        <w:t xml:space="preserve">is a project funded by </w:t>
      </w:r>
      <w:r w:rsidR="00373496" w:rsidRPr="00BA6C5F">
        <w:rPr>
          <w:rFonts w:cstheme="minorHAnsi"/>
        </w:rPr>
        <w:t>Jobs Tasmania</w:t>
      </w:r>
      <w:r w:rsidR="00F81F02" w:rsidRPr="00BA6C5F">
        <w:rPr>
          <w:rFonts w:cstheme="minorHAnsi"/>
        </w:rPr>
        <w:t xml:space="preserve">. </w:t>
      </w:r>
      <w:r w:rsidR="00DA3615" w:rsidRPr="00BA6C5F">
        <w:rPr>
          <w:rFonts w:cstheme="minorHAnsi"/>
        </w:rPr>
        <w:t>The project work</w:t>
      </w:r>
      <w:r w:rsidR="00645D56" w:rsidRPr="00BA6C5F">
        <w:rPr>
          <w:rFonts w:cstheme="minorHAnsi"/>
        </w:rPr>
        <w:t>s</w:t>
      </w:r>
      <w:r w:rsidR="00DA3615" w:rsidRPr="00BA6C5F">
        <w:rPr>
          <w:rFonts w:cstheme="minorHAnsi"/>
        </w:rPr>
        <w:t xml:space="preserve"> with local Job Service agencies </w:t>
      </w:r>
      <w:r w:rsidR="00F56FCA" w:rsidRPr="00BA6C5F">
        <w:rPr>
          <w:rFonts w:cstheme="minorHAnsi"/>
        </w:rPr>
        <w:t xml:space="preserve">in the Devonport </w:t>
      </w:r>
      <w:r w:rsidR="00DC34C8" w:rsidRPr="00BA6C5F">
        <w:rPr>
          <w:rFonts w:cstheme="minorHAnsi"/>
        </w:rPr>
        <w:t xml:space="preserve">and Burnie </w:t>
      </w:r>
      <w:r w:rsidR="00F56FCA" w:rsidRPr="00BA6C5F">
        <w:rPr>
          <w:rFonts w:cstheme="minorHAnsi"/>
        </w:rPr>
        <w:t>region</w:t>
      </w:r>
      <w:r w:rsidR="00DC34C8" w:rsidRPr="00BA6C5F">
        <w:rPr>
          <w:rFonts w:cstheme="minorHAnsi"/>
        </w:rPr>
        <w:t>s</w:t>
      </w:r>
      <w:r w:rsidR="00F56FCA" w:rsidRPr="00BA6C5F">
        <w:rPr>
          <w:rFonts w:cstheme="minorHAnsi"/>
        </w:rPr>
        <w:t xml:space="preserve"> </w:t>
      </w:r>
      <w:r w:rsidR="00DA3615" w:rsidRPr="00BA6C5F">
        <w:rPr>
          <w:rFonts w:cstheme="minorHAnsi"/>
        </w:rPr>
        <w:t xml:space="preserve">to identify young jobseekers (aged between 16 and 25 years) who need additional supports to enter the workforce. </w:t>
      </w:r>
      <w:r w:rsidR="009A28F5" w:rsidRPr="00BA6C5F">
        <w:rPr>
          <w:rFonts w:cstheme="minorHAnsi"/>
        </w:rPr>
        <w:t>Two</w:t>
      </w:r>
      <w:r w:rsidR="00DA3615" w:rsidRPr="00BA6C5F">
        <w:rPr>
          <w:rFonts w:cstheme="minorHAnsi"/>
        </w:rPr>
        <w:t xml:space="preserve"> full</w:t>
      </w:r>
      <w:r w:rsidR="00645D56" w:rsidRPr="00BA6C5F">
        <w:rPr>
          <w:rFonts w:cstheme="minorHAnsi"/>
        </w:rPr>
        <w:t>-</w:t>
      </w:r>
      <w:r w:rsidR="00DA3615" w:rsidRPr="00BA6C5F">
        <w:rPr>
          <w:rFonts w:cstheme="minorHAnsi"/>
        </w:rPr>
        <w:t>time project worker</w:t>
      </w:r>
      <w:r w:rsidR="00490A1C" w:rsidRPr="00BA6C5F">
        <w:rPr>
          <w:rFonts w:cstheme="minorHAnsi"/>
        </w:rPr>
        <w:t>s</w:t>
      </w:r>
      <w:r w:rsidR="00DA3615" w:rsidRPr="00BA6C5F">
        <w:rPr>
          <w:rFonts w:cstheme="minorHAnsi"/>
        </w:rPr>
        <w:t xml:space="preserve"> work intensively with participants for 6 to 12 months to address health and wellbeing issues, build relationships and social </w:t>
      </w:r>
      <w:proofErr w:type="gramStart"/>
      <w:r w:rsidR="00DA3615" w:rsidRPr="00BA6C5F">
        <w:rPr>
          <w:rFonts w:cstheme="minorHAnsi"/>
        </w:rPr>
        <w:t>connections</w:t>
      </w:r>
      <w:proofErr w:type="gramEnd"/>
      <w:r w:rsidR="00DA3615" w:rsidRPr="00BA6C5F">
        <w:rPr>
          <w:rFonts w:cstheme="minorHAnsi"/>
        </w:rPr>
        <w:t xml:space="preserve"> and participate in soft employment skills training. The project aims to support participants to rebuild their health, confidence and lost social capital, so they are more likely to</w:t>
      </w:r>
      <w:r w:rsidR="00D94D2B" w:rsidRPr="00BA6C5F">
        <w:rPr>
          <w:rFonts w:cstheme="minorHAnsi"/>
        </w:rPr>
        <w:t xml:space="preserve"> secure meaningful em</w:t>
      </w:r>
      <w:r w:rsidR="003F6972" w:rsidRPr="00BA6C5F">
        <w:rPr>
          <w:rFonts w:cstheme="minorHAnsi"/>
        </w:rPr>
        <w:t>ployment and</w:t>
      </w:r>
      <w:r w:rsidR="00DA3615" w:rsidRPr="00BA6C5F">
        <w:rPr>
          <w:rFonts w:cstheme="minorHAnsi"/>
        </w:rPr>
        <w:t xml:space="preserve"> </w:t>
      </w:r>
      <w:r w:rsidR="00DE1208" w:rsidRPr="00BA6C5F">
        <w:rPr>
          <w:rFonts w:cstheme="minorHAnsi"/>
        </w:rPr>
        <w:t>become independent</w:t>
      </w:r>
      <w:r w:rsidR="005E48E4" w:rsidRPr="00BA6C5F">
        <w:rPr>
          <w:rFonts w:cstheme="minorHAnsi"/>
        </w:rPr>
        <w:t xml:space="preserve"> of</w:t>
      </w:r>
      <w:r w:rsidR="00D94D2B" w:rsidRPr="00BA6C5F">
        <w:rPr>
          <w:rFonts w:cstheme="minorHAnsi"/>
        </w:rPr>
        <w:t xml:space="preserve"> welfare support</w:t>
      </w:r>
      <w:r w:rsidR="003F6972" w:rsidRPr="00BA6C5F">
        <w:rPr>
          <w:rFonts w:cstheme="minorHAnsi"/>
        </w:rPr>
        <w:t>.</w:t>
      </w:r>
      <w:bookmarkEnd w:id="0"/>
      <w:r w:rsidR="00FA127C" w:rsidRPr="00BA6C5F">
        <w:rPr>
          <w:b/>
        </w:rPr>
        <w:t xml:space="preserve"> </w:t>
      </w:r>
    </w:p>
    <w:p w14:paraId="77FB6E51" w14:textId="7DE0252C" w:rsidR="00917FE2" w:rsidRPr="00BA6C5F" w:rsidRDefault="00917FE2" w:rsidP="00F903A9">
      <w:pPr>
        <w:spacing w:before="240" w:after="0" w:line="240" w:lineRule="auto"/>
        <w:rPr>
          <w:rFonts w:cstheme="minorHAnsi"/>
          <w:b/>
          <w:color w:val="0070C0"/>
        </w:rPr>
      </w:pPr>
      <w:r w:rsidRPr="006D5A21">
        <w:rPr>
          <w:rFonts w:cstheme="minorHAnsi"/>
          <w:b/>
          <w:color w:val="0070C0"/>
          <w:sz w:val="24"/>
          <w:szCs w:val="24"/>
        </w:rPr>
        <w:t>Youth Pathways Program</w:t>
      </w:r>
      <w:r w:rsidR="00180B24" w:rsidRPr="00BA6C5F">
        <w:rPr>
          <w:rFonts w:cstheme="minorHAnsi"/>
          <w:b/>
          <w:color w:val="0070C0"/>
        </w:rPr>
        <w:tab/>
      </w:r>
      <w:r w:rsidR="00CB1167">
        <w:rPr>
          <w:rFonts w:cstheme="minorHAnsi"/>
          <w:b/>
          <w:color w:val="0070C0"/>
        </w:rPr>
        <w:t xml:space="preserve">                                        </w:t>
      </w:r>
      <w:r w:rsidR="006A4AC8" w:rsidRPr="00BA6C5F">
        <w:rPr>
          <w:rFonts w:cstheme="minorHAnsi"/>
          <w:b/>
          <w:color w:val="0070C0"/>
        </w:rPr>
        <w:t xml:space="preserve">     </w:t>
      </w:r>
      <w:r w:rsidR="00CB1167">
        <w:rPr>
          <w:rFonts w:cstheme="minorHAnsi"/>
          <w:b/>
          <w:color w:val="0070C0"/>
        </w:rPr>
        <w:t>Sh</w:t>
      </w:r>
      <w:r w:rsidR="00180B24" w:rsidRPr="00BA6C5F">
        <w:rPr>
          <w:b/>
          <w:color w:val="0070C0"/>
        </w:rPr>
        <w:t>ae</w:t>
      </w:r>
      <w:r w:rsidR="00F2474C" w:rsidRPr="00BA6C5F">
        <w:rPr>
          <w:b/>
          <w:color w:val="0070C0"/>
        </w:rPr>
        <w:t xml:space="preserve"> </w:t>
      </w:r>
      <w:r w:rsidR="00180B24" w:rsidRPr="00BA6C5F">
        <w:rPr>
          <w:b/>
          <w:color w:val="0070C0"/>
        </w:rPr>
        <w:t>-</w:t>
      </w:r>
      <w:r w:rsidR="00F2474C" w:rsidRPr="00BA6C5F">
        <w:rPr>
          <w:b/>
          <w:color w:val="0070C0"/>
        </w:rPr>
        <w:t xml:space="preserve"> </w:t>
      </w:r>
      <w:r w:rsidR="00180B24" w:rsidRPr="00BA6C5F">
        <w:rPr>
          <w:b/>
          <w:color w:val="0070C0"/>
        </w:rPr>
        <w:t xml:space="preserve">Mob: 0448 281 240 </w:t>
      </w:r>
      <w:r w:rsidR="0026340A" w:rsidRPr="00BA6C5F">
        <w:rPr>
          <w:b/>
          <w:color w:val="0070C0"/>
        </w:rPr>
        <w:t xml:space="preserve">  </w:t>
      </w:r>
      <w:proofErr w:type="gramStart"/>
      <w:r w:rsidR="00180B24" w:rsidRPr="00BA6C5F">
        <w:rPr>
          <w:b/>
          <w:color w:val="0070C0"/>
        </w:rPr>
        <w:t>E:shaep@yfcc.com.au</w:t>
      </w:r>
      <w:proofErr w:type="gramEnd"/>
    </w:p>
    <w:p w14:paraId="2F36DA0A" w14:textId="1682C050" w:rsidR="005E48E4" w:rsidRPr="00BA6C5F" w:rsidRDefault="00917FE2" w:rsidP="00BA6C5F">
      <w:pPr>
        <w:spacing w:before="120" w:after="0" w:line="240" w:lineRule="auto"/>
        <w:jc w:val="both"/>
        <w:rPr>
          <w:rFonts w:cstheme="minorHAnsi"/>
        </w:rPr>
      </w:pPr>
      <w:r w:rsidRPr="00BA6C5F">
        <w:rPr>
          <w:rFonts w:cstheme="minorHAnsi"/>
        </w:rPr>
        <w:t xml:space="preserve">The Youth Pathways Program is delivered in partnership with Burnie Works Ltd, providing support to young people aged 16 to 25 to access </w:t>
      </w:r>
      <w:r w:rsidR="00C46B2B" w:rsidRPr="00BA6C5F">
        <w:rPr>
          <w:rFonts w:cstheme="minorHAnsi"/>
        </w:rPr>
        <w:t xml:space="preserve">one-to-one support of a Youth Coach during </w:t>
      </w:r>
      <w:r w:rsidR="00C858F8" w:rsidRPr="00BA6C5F">
        <w:rPr>
          <w:rFonts w:cstheme="minorHAnsi"/>
        </w:rPr>
        <w:t xml:space="preserve">their initial </w:t>
      </w:r>
      <w:r w:rsidR="00FB6D8F" w:rsidRPr="00BA6C5F">
        <w:rPr>
          <w:rFonts w:cstheme="minorHAnsi"/>
        </w:rPr>
        <w:t>period of employment.</w:t>
      </w:r>
      <w:r w:rsidR="00F30D5E" w:rsidRPr="00BA6C5F">
        <w:rPr>
          <w:rFonts w:cstheme="minorHAnsi"/>
        </w:rPr>
        <w:t xml:space="preserve"> </w:t>
      </w:r>
      <w:r w:rsidRPr="00BA6C5F">
        <w:rPr>
          <w:rFonts w:cstheme="minorHAnsi"/>
        </w:rPr>
        <w:t xml:space="preserve">The program aims to ensure young people remain </w:t>
      </w:r>
      <w:r w:rsidR="00253122" w:rsidRPr="00BA6C5F">
        <w:rPr>
          <w:rFonts w:cstheme="minorHAnsi"/>
        </w:rPr>
        <w:t xml:space="preserve">in </w:t>
      </w:r>
      <w:r w:rsidR="00FB6D8F" w:rsidRPr="00BA6C5F">
        <w:rPr>
          <w:rFonts w:cstheme="minorHAnsi"/>
        </w:rPr>
        <w:t xml:space="preserve">employment </w:t>
      </w:r>
      <w:r w:rsidRPr="00BA6C5F">
        <w:rPr>
          <w:rFonts w:cstheme="minorHAnsi"/>
        </w:rPr>
        <w:t>and any issues arising during the</w:t>
      </w:r>
      <w:r w:rsidR="00D67477" w:rsidRPr="00BA6C5F">
        <w:rPr>
          <w:rFonts w:cstheme="minorHAnsi"/>
        </w:rPr>
        <w:t>ir probationary</w:t>
      </w:r>
      <w:r w:rsidRPr="00BA6C5F">
        <w:rPr>
          <w:rFonts w:cstheme="minorHAnsi"/>
        </w:rPr>
        <w:t xml:space="preserve"> period are promptly addressed to ensure their maximum potential for </w:t>
      </w:r>
      <w:r w:rsidR="005E48E4" w:rsidRPr="00BA6C5F">
        <w:rPr>
          <w:rFonts w:cstheme="minorHAnsi"/>
        </w:rPr>
        <w:t>maintaining their employment.</w:t>
      </w:r>
    </w:p>
    <w:p w14:paraId="195BE197" w14:textId="1974E6FF" w:rsidR="00917FE2" w:rsidRPr="00BA6C5F" w:rsidRDefault="006A4AC8" w:rsidP="0057644D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BA6C5F">
        <w:rPr>
          <w:rFonts w:cstheme="minorHAnsi"/>
          <w:b/>
          <w:color w:val="0070C0"/>
        </w:rPr>
        <w:tab/>
      </w:r>
      <w:r w:rsidRPr="00BA6C5F">
        <w:rPr>
          <w:rFonts w:cstheme="minorHAnsi"/>
          <w:b/>
          <w:color w:val="0070C0"/>
        </w:rPr>
        <w:tab/>
        <w:t xml:space="preserve">              </w:t>
      </w:r>
      <w:r w:rsidR="00CB1167">
        <w:rPr>
          <w:rFonts w:cstheme="minorHAnsi"/>
          <w:b/>
          <w:color w:val="0070C0"/>
        </w:rPr>
        <w:t xml:space="preserve"> </w:t>
      </w:r>
    </w:p>
    <w:p w14:paraId="63D89C13" w14:textId="62681F52" w:rsidR="00C470F8" w:rsidRPr="00BA6C5F" w:rsidRDefault="001449DD" w:rsidP="00CB1167">
      <w:pPr>
        <w:spacing w:after="0" w:line="240" w:lineRule="auto"/>
        <w:rPr>
          <w:b/>
          <w:color w:val="0070C0"/>
        </w:rPr>
      </w:pPr>
      <w:r w:rsidRPr="006D5A21">
        <w:rPr>
          <w:b/>
          <w:color w:val="0070C0"/>
          <w:sz w:val="24"/>
          <w:szCs w:val="24"/>
        </w:rPr>
        <w:t>Project Detour</w:t>
      </w:r>
      <w:r w:rsidR="00C470F8" w:rsidRPr="006D5A21">
        <w:rPr>
          <w:b/>
          <w:color w:val="0070C0"/>
          <w:sz w:val="24"/>
          <w:szCs w:val="24"/>
        </w:rPr>
        <w:t xml:space="preserve"> </w:t>
      </w:r>
      <w:r w:rsidR="00F3122E" w:rsidRPr="006D5A21">
        <w:rPr>
          <w:b/>
          <w:color w:val="0070C0"/>
          <w:sz w:val="24"/>
          <w:szCs w:val="24"/>
        </w:rPr>
        <w:t xml:space="preserve">                                 </w:t>
      </w:r>
      <w:r w:rsidR="003E45D9" w:rsidRPr="00BA6C5F">
        <w:rPr>
          <w:b/>
          <w:color w:val="0070C0"/>
        </w:rPr>
        <w:tab/>
      </w:r>
      <w:r w:rsidR="00BA6C5F" w:rsidRPr="00BA6C5F">
        <w:rPr>
          <w:b/>
          <w:color w:val="0070C0"/>
        </w:rPr>
        <w:t xml:space="preserve">               </w:t>
      </w:r>
      <w:r w:rsidR="00CB1167">
        <w:rPr>
          <w:b/>
          <w:color w:val="0070C0"/>
        </w:rPr>
        <w:t xml:space="preserve">     </w:t>
      </w:r>
      <w:r w:rsidR="00BA6C5F" w:rsidRPr="00BA6C5F">
        <w:rPr>
          <w:b/>
          <w:color w:val="0070C0"/>
        </w:rPr>
        <w:t xml:space="preserve">     </w:t>
      </w:r>
      <w:r w:rsidR="00C470F8" w:rsidRPr="00BA6C5F">
        <w:rPr>
          <w:b/>
          <w:color w:val="0070C0"/>
        </w:rPr>
        <w:t xml:space="preserve">Karen - Mob: 0466 413 254   </w:t>
      </w:r>
      <w:proofErr w:type="gramStart"/>
      <w:r w:rsidR="00C470F8" w:rsidRPr="00BA6C5F">
        <w:rPr>
          <w:b/>
          <w:color w:val="0070C0"/>
        </w:rPr>
        <w:t>E:karenm@yfcc.com.au</w:t>
      </w:r>
      <w:proofErr w:type="gramEnd"/>
      <w:r w:rsidR="00C470F8" w:rsidRPr="00BA6C5F">
        <w:rPr>
          <w:b/>
          <w:color w:val="0070C0"/>
        </w:rPr>
        <w:t xml:space="preserve"> </w:t>
      </w:r>
    </w:p>
    <w:p w14:paraId="07E8761F" w14:textId="04640BE2" w:rsidR="00C470F8" w:rsidRPr="00BA6C5F" w:rsidRDefault="00C470F8" w:rsidP="00CB1167">
      <w:pPr>
        <w:spacing w:after="0" w:line="240" w:lineRule="auto"/>
        <w:rPr>
          <w:b/>
          <w:color w:val="0070C0"/>
        </w:rPr>
      </w:pPr>
      <w:r w:rsidRPr="00BA6C5F">
        <w:rPr>
          <w:b/>
          <w:color w:val="0070C0"/>
        </w:rPr>
        <w:t xml:space="preserve">                                                   </w:t>
      </w:r>
      <w:r w:rsidR="00F3122E" w:rsidRPr="00BA6C5F">
        <w:rPr>
          <w:b/>
          <w:color w:val="0070C0"/>
        </w:rPr>
        <w:t xml:space="preserve">                     </w:t>
      </w:r>
      <w:r w:rsidR="006A4AC8" w:rsidRPr="00BA6C5F">
        <w:rPr>
          <w:b/>
          <w:color w:val="0070C0"/>
        </w:rPr>
        <w:tab/>
      </w:r>
      <w:r w:rsidR="006A4AC8" w:rsidRPr="00BA6C5F">
        <w:rPr>
          <w:b/>
          <w:color w:val="0070C0"/>
        </w:rPr>
        <w:tab/>
      </w:r>
      <w:r w:rsidR="00BA6C5F" w:rsidRPr="00BA6C5F">
        <w:rPr>
          <w:b/>
          <w:color w:val="0070C0"/>
        </w:rPr>
        <w:t xml:space="preserve">        </w:t>
      </w:r>
      <w:r w:rsidR="006A4AC8" w:rsidRPr="00BA6C5F">
        <w:rPr>
          <w:b/>
          <w:color w:val="0070C0"/>
        </w:rPr>
        <w:t xml:space="preserve"> </w:t>
      </w:r>
      <w:r w:rsidR="00CB1167">
        <w:rPr>
          <w:b/>
          <w:color w:val="0070C0"/>
        </w:rPr>
        <w:t xml:space="preserve"> </w:t>
      </w:r>
      <w:r w:rsidR="007E109F">
        <w:rPr>
          <w:b/>
          <w:color w:val="0070C0"/>
        </w:rPr>
        <w:t>Mel</w:t>
      </w:r>
      <w:r w:rsidRPr="00BA6C5F">
        <w:rPr>
          <w:b/>
          <w:color w:val="0070C0"/>
        </w:rPr>
        <w:t xml:space="preserve"> - Mob: 0466 413 159   E:</w:t>
      </w:r>
      <w:r w:rsidR="007E109F">
        <w:rPr>
          <w:b/>
          <w:color w:val="0070C0"/>
        </w:rPr>
        <w:t>mel</w:t>
      </w:r>
      <w:r w:rsidR="00941D31">
        <w:rPr>
          <w:b/>
          <w:color w:val="0070C0"/>
        </w:rPr>
        <w:t>anie</w:t>
      </w:r>
      <w:r w:rsidR="007E109F">
        <w:rPr>
          <w:b/>
          <w:color w:val="0070C0"/>
        </w:rPr>
        <w:t>w</w:t>
      </w:r>
      <w:r w:rsidRPr="00BA6C5F">
        <w:rPr>
          <w:b/>
          <w:color w:val="0070C0"/>
        </w:rPr>
        <w:t>@yfcc.com.au</w:t>
      </w:r>
    </w:p>
    <w:p w14:paraId="075E94DC" w14:textId="1709C5E5" w:rsidR="008A1564" w:rsidRPr="00BA6C5F" w:rsidRDefault="00CB1167" w:rsidP="00CB1167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                                </w:t>
      </w:r>
      <w:r w:rsidR="008548F0">
        <w:rPr>
          <w:b/>
          <w:color w:val="0070C0"/>
        </w:rPr>
        <w:t>Christina</w:t>
      </w:r>
      <w:r w:rsidR="008A1564" w:rsidRPr="00BA6C5F">
        <w:rPr>
          <w:b/>
          <w:color w:val="0070C0"/>
        </w:rPr>
        <w:t xml:space="preserve"> - Mob: 0460 632 688   E:</w:t>
      </w:r>
      <w:r w:rsidR="008548F0">
        <w:rPr>
          <w:b/>
          <w:color w:val="0070C0"/>
        </w:rPr>
        <w:t>christinar</w:t>
      </w:r>
      <w:r w:rsidR="008A1564" w:rsidRPr="00BA6C5F">
        <w:rPr>
          <w:b/>
          <w:color w:val="0070C0"/>
        </w:rPr>
        <w:t>@yfcc.com.au</w:t>
      </w:r>
    </w:p>
    <w:p w14:paraId="7CC4994D" w14:textId="663A99D3" w:rsidR="007F49CE" w:rsidRPr="00BA6C5F" w:rsidRDefault="006E2F02" w:rsidP="001449DD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BA6C5F">
        <w:rPr>
          <w:rFonts w:cstheme="minorHAnsi"/>
        </w:rPr>
        <w:t>Project Detour</w:t>
      </w:r>
      <w:r w:rsidR="001449DD" w:rsidRPr="00BA6C5F">
        <w:rPr>
          <w:rFonts w:cstheme="minorHAnsi"/>
        </w:rPr>
        <w:t xml:space="preserve"> is a 2</w:t>
      </w:r>
      <w:r w:rsidR="001D5A17" w:rsidRPr="00BA6C5F">
        <w:rPr>
          <w:rFonts w:cstheme="minorHAnsi"/>
        </w:rPr>
        <w:t>-</w:t>
      </w:r>
      <w:r w:rsidR="001449DD" w:rsidRPr="00BA6C5F">
        <w:rPr>
          <w:rFonts w:cstheme="minorHAnsi"/>
        </w:rPr>
        <w:t xml:space="preserve">year project funded by </w:t>
      </w:r>
      <w:r w:rsidR="002616BC" w:rsidRPr="00BA6C5F">
        <w:rPr>
          <w:rFonts w:cstheme="minorHAnsi"/>
        </w:rPr>
        <w:t xml:space="preserve">the Australian Government through the </w:t>
      </w:r>
      <w:r w:rsidR="00E65ADF" w:rsidRPr="00BA6C5F">
        <w:rPr>
          <w:rFonts w:cstheme="minorHAnsi"/>
        </w:rPr>
        <w:t>S</w:t>
      </w:r>
      <w:r w:rsidR="002616BC" w:rsidRPr="00BA6C5F">
        <w:rPr>
          <w:rFonts w:cstheme="minorHAnsi"/>
        </w:rPr>
        <w:t>afer Communities Fund.</w:t>
      </w:r>
      <w:r w:rsidR="001449DD" w:rsidRPr="00BA6C5F">
        <w:rPr>
          <w:rFonts w:cstheme="minorHAnsi"/>
        </w:rPr>
        <w:t xml:space="preserve"> The project works </w:t>
      </w:r>
      <w:r w:rsidR="00E65ADF" w:rsidRPr="00BA6C5F">
        <w:rPr>
          <w:rFonts w:cstheme="minorHAnsi"/>
        </w:rPr>
        <w:t xml:space="preserve">with </w:t>
      </w:r>
      <w:r w:rsidR="001449DD" w:rsidRPr="00BA6C5F">
        <w:rPr>
          <w:rFonts w:cstheme="minorHAnsi"/>
        </w:rPr>
        <w:t xml:space="preserve">young </w:t>
      </w:r>
      <w:r w:rsidR="0019348F" w:rsidRPr="00BA6C5F">
        <w:rPr>
          <w:rFonts w:cstheme="minorHAnsi"/>
        </w:rPr>
        <w:t xml:space="preserve">people </w:t>
      </w:r>
      <w:r w:rsidR="001449DD" w:rsidRPr="00BA6C5F">
        <w:rPr>
          <w:rFonts w:cstheme="minorHAnsi"/>
        </w:rPr>
        <w:t>(aged between 16 and 2</w:t>
      </w:r>
      <w:r w:rsidR="00BE2519" w:rsidRPr="00BA6C5F">
        <w:rPr>
          <w:rFonts w:cstheme="minorHAnsi"/>
        </w:rPr>
        <w:t>4</w:t>
      </w:r>
      <w:r w:rsidR="001449DD" w:rsidRPr="00BA6C5F">
        <w:rPr>
          <w:rFonts w:cstheme="minorHAnsi"/>
        </w:rPr>
        <w:t xml:space="preserve"> years) who </w:t>
      </w:r>
      <w:r w:rsidR="00BE2519" w:rsidRPr="00BA6C5F">
        <w:rPr>
          <w:rFonts w:cstheme="minorHAnsi"/>
        </w:rPr>
        <w:t xml:space="preserve">identify </w:t>
      </w:r>
      <w:r w:rsidR="007F2507" w:rsidRPr="00BA6C5F">
        <w:rPr>
          <w:rFonts w:cstheme="minorHAnsi"/>
        </w:rPr>
        <w:t>as being impacted</w:t>
      </w:r>
      <w:r w:rsidR="00BE2519" w:rsidRPr="00BA6C5F">
        <w:rPr>
          <w:rFonts w:cstheme="minorHAnsi"/>
        </w:rPr>
        <w:t xml:space="preserve"> </w:t>
      </w:r>
      <w:r w:rsidR="00147952" w:rsidRPr="00BA6C5F">
        <w:rPr>
          <w:rFonts w:cstheme="minorHAnsi"/>
        </w:rPr>
        <w:t>by crime and/or anti-soci</w:t>
      </w:r>
      <w:r w:rsidR="00091635" w:rsidRPr="00BA6C5F">
        <w:rPr>
          <w:rFonts w:cstheme="minorHAnsi"/>
        </w:rPr>
        <w:t xml:space="preserve">al behaviours and may be at risk of becoming entrenched in the </w:t>
      </w:r>
      <w:r w:rsidR="009E273C" w:rsidRPr="00BA6C5F">
        <w:rPr>
          <w:rFonts w:cstheme="minorHAnsi"/>
        </w:rPr>
        <w:t>criminal justice system.</w:t>
      </w:r>
      <w:r w:rsidR="001449DD" w:rsidRPr="00BA6C5F">
        <w:rPr>
          <w:rFonts w:cstheme="minorHAnsi"/>
        </w:rPr>
        <w:t xml:space="preserve"> </w:t>
      </w:r>
      <w:r w:rsidR="009E273C" w:rsidRPr="00BA6C5F">
        <w:rPr>
          <w:rFonts w:cstheme="minorHAnsi"/>
        </w:rPr>
        <w:t>F</w:t>
      </w:r>
      <w:r w:rsidR="001449DD" w:rsidRPr="00BA6C5F">
        <w:rPr>
          <w:rFonts w:cstheme="minorHAnsi"/>
        </w:rPr>
        <w:t>ull-time project worker</w:t>
      </w:r>
      <w:r w:rsidR="009E273C" w:rsidRPr="00BA6C5F">
        <w:rPr>
          <w:rFonts w:cstheme="minorHAnsi"/>
        </w:rPr>
        <w:t xml:space="preserve">s </w:t>
      </w:r>
      <w:r w:rsidR="001449DD" w:rsidRPr="00BA6C5F">
        <w:rPr>
          <w:rFonts w:cstheme="minorHAnsi"/>
        </w:rPr>
        <w:t xml:space="preserve">work intensively with participants for 6 to 12 months to address health and wellbeing issues, build relationships and social connections and participate in soft employment skills training. The project aims to support participants </w:t>
      </w:r>
      <w:r w:rsidR="007F49CE" w:rsidRPr="00BA6C5F">
        <w:rPr>
          <w:rFonts w:cstheme="minorHAnsi"/>
          <w:color w:val="000000"/>
          <w:shd w:val="clear" w:color="auto" w:fill="FFFFFF"/>
        </w:rPr>
        <w:t>to become engaged in youth tailored training, education and employment, as well as providing coaching to improve psychosocial outcomes.</w:t>
      </w:r>
    </w:p>
    <w:p w14:paraId="0D43653F" w14:textId="24635246" w:rsidR="00D80D58" w:rsidRPr="00BA6C5F" w:rsidRDefault="00C843DB" w:rsidP="00F903A9">
      <w:pPr>
        <w:spacing w:before="240" w:after="0" w:line="240" w:lineRule="auto"/>
        <w:jc w:val="both"/>
        <w:rPr>
          <w:rFonts w:cstheme="minorHAnsi"/>
          <w:b/>
          <w:color w:val="0070C0"/>
          <w:shd w:val="clear" w:color="auto" w:fill="FFFFFF"/>
        </w:rPr>
      </w:pPr>
      <w:r w:rsidRPr="006D5A21">
        <w:rPr>
          <w:rFonts w:cstheme="minorHAnsi"/>
          <w:b/>
          <w:color w:val="0070C0"/>
          <w:sz w:val="24"/>
          <w:szCs w:val="24"/>
          <w:shd w:val="clear" w:color="auto" w:fill="FFFFFF"/>
        </w:rPr>
        <w:t>Career Connector Service</w:t>
      </w:r>
      <w:r w:rsidR="0026561F" w:rsidRPr="006D5A21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    </w:t>
      </w:r>
      <w:r w:rsidR="006D5A21" w:rsidRPr="006D5A21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    </w:t>
      </w:r>
      <w:r w:rsidR="0026561F" w:rsidRPr="006D5A21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                </w:t>
      </w:r>
      <w:r w:rsidR="003E45D9" w:rsidRPr="006D5A21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 </w:t>
      </w:r>
      <w:r w:rsidR="003E45D9" w:rsidRPr="00BA6C5F">
        <w:rPr>
          <w:rFonts w:cstheme="minorHAnsi"/>
          <w:b/>
          <w:color w:val="0070C0"/>
          <w:shd w:val="clear" w:color="auto" w:fill="FFFFFF"/>
        </w:rPr>
        <w:tab/>
      </w:r>
      <w:r w:rsidR="006D5A21">
        <w:rPr>
          <w:rFonts w:cstheme="minorHAnsi"/>
          <w:b/>
          <w:color w:val="0070C0"/>
          <w:shd w:val="clear" w:color="auto" w:fill="FFFFFF"/>
        </w:rPr>
        <w:t xml:space="preserve">      </w:t>
      </w:r>
      <w:r w:rsidR="003E45D9" w:rsidRPr="00BA6C5F">
        <w:rPr>
          <w:rFonts w:cstheme="minorHAnsi"/>
          <w:b/>
          <w:color w:val="0070C0"/>
          <w:shd w:val="clear" w:color="auto" w:fill="FFFFFF"/>
        </w:rPr>
        <w:t xml:space="preserve">   </w:t>
      </w:r>
      <w:r w:rsidR="0026561F" w:rsidRPr="00BA6C5F">
        <w:rPr>
          <w:b/>
          <w:color w:val="0070C0"/>
        </w:rPr>
        <w:t>Leanne</w:t>
      </w:r>
      <w:r w:rsidR="00BC5F11" w:rsidRPr="00BA6C5F">
        <w:rPr>
          <w:b/>
          <w:color w:val="0070C0"/>
        </w:rPr>
        <w:t xml:space="preserve"> </w:t>
      </w:r>
      <w:r w:rsidR="0026561F" w:rsidRPr="00BA6C5F">
        <w:rPr>
          <w:b/>
          <w:color w:val="0070C0"/>
        </w:rPr>
        <w:t xml:space="preserve">- Mob: 0466 508 557   E:leannec@yfcc.com.au  </w:t>
      </w:r>
    </w:p>
    <w:p w14:paraId="012F17F2" w14:textId="38830D8F" w:rsidR="009F6726" w:rsidRPr="00BA6C5F" w:rsidRDefault="00440983" w:rsidP="00BA6C5F">
      <w:pPr>
        <w:spacing w:before="120" w:after="60"/>
        <w:jc w:val="both"/>
      </w:pPr>
      <w:r w:rsidRPr="00BA6C5F">
        <w:rPr>
          <w:rFonts w:cstheme="minorHAnsi"/>
          <w:color w:val="000000"/>
          <w:shd w:val="clear" w:color="auto" w:fill="FFFFFF"/>
        </w:rPr>
        <w:t xml:space="preserve">The </w:t>
      </w:r>
      <w:r w:rsidR="006E2F02" w:rsidRPr="00BA6C5F">
        <w:rPr>
          <w:rFonts w:cstheme="minorHAnsi"/>
          <w:color w:val="000000"/>
          <w:shd w:val="clear" w:color="auto" w:fill="FFFFFF"/>
        </w:rPr>
        <w:t>Career Connector</w:t>
      </w:r>
      <w:r w:rsidRPr="00BA6C5F">
        <w:rPr>
          <w:rFonts w:cstheme="minorHAnsi"/>
          <w:color w:val="000000"/>
          <w:shd w:val="clear" w:color="auto" w:fill="FFFFFF"/>
        </w:rPr>
        <w:t xml:space="preserve"> Service</w:t>
      </w:r>
      <w:r w:rsidR="00C843DB" w:rsidRPr="00BA6C5F">
        <w:rPr>
          <w:rFonts w:cstheme="minorHAnsi"/>
          <w:color w:val="000000"/>
          <w:shd w:val="clear" w:color="auto" w:fill="FFFFFF"/>
        </w:rPr>
        <w:t xml:space="preserve"> is a </w:t>
      </w:r>
      <w:r w:rsidR="00427866" w:rsidRPr="00BA6C5F">
        <w:rPr>
          <w:rFonts w:cstheme="minorHAnsi"/>
          <w:color w:val="000000"/>
          <w:shd w:val="clear" w:color="auto" w:fill="FFFFFF"/>
        </w:rPr>
        <w:t xml:space="preserve">3-year project funded by Jobs Tasmania. The service aims to </w:t>
      </w:r>
      <w:r w:rsidR="009F6726" w:rsidRPr="00BA6C5F">
        <w:t>support specific population groups to reengage with work and/or formal education and training by providing skills assessment, careers coaching, employment advice, and referrals to employers</w:t>
      </w:r>
      <w:r w:rsidR="006C1AC8" w:rsidRPr="00BA6C5F">
        <w:t xml:space="preserve"> and</w:t>
      </w:r>
      <w:r w:rsidR="009F6726" w:rsidRPr="00BA6C5F">
        <w:t xml:space="preserve"> relevant service </w:t>
      </w:r>
      <w:r w:rsidR="00080D3C" w:rsidRPr="00BA6C5F">
        <w:t>providers.</w:t>
      </w:r>
      <w:r w:rsidR="009F6726" w:rsidRPr="00BA6C5F">
        <w:t xml:space="preserve"> </w:t>
      </w:r>
    </w:p>
    <w:p w14:paraId="71127E59" w14:textId="77777777" w:rsidR="00F77F1F" w:rsidRPr="00BA6C5F" w:rsidRDefault="00F77F1F" w:rsidP="00473A3E">
      <w:pPr>
        <w:spacing w:after="60"/>
        <w:rPr>
          <w:rStyle w:val="fontstyle01"/>
          <w:rFonts w:asciiTheme="minorHAnsi" w:hAnsiTheme="minorHAnsi" w:cstheme="minorHAnsi"/>
          <w:sz w:val="22"/>
          <w:szCs w:val="22"/>
        </w:rPr>
      </w:pPr>
      <w:r w:rsidRPr="00BA6C5F">
        <w:rPr>
          <w:rStyle w:val="fontstyle01"/>
          <w:rFonts w:asciiTheme="minorHAnsi" w:hAnsiTheme="minorHAnsi" w:cstheme="minorHAnsi"/>
          <w:sz w:val="22"/>
          <w:szCs w:val="22"/>
        </w:rPr>
        <w:t>The specific population groups are:</w:t>
      </w:r>
    </w:p>
    <w:p w14:paraId="6D86024F" w14:textId="16ABF4BA" w:rsidR="00F77F1F" w:rsidRPr="00BA6C5F" w:rsidRDefault="00F77F1F" w:rsidP="00473A3E">
      <w:pPr>
        <w:pStyle w:val="ListParagraph"/>
        <w:numPr>
          <w:ilvl w:val="0"/>
          <w:numId w:val="8"/>
        </w:numPr>
        <w:spacing w:before="0" w:after="6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 w:rsidRPr="00BA6C5F">
        <w:rPr>
          <w:rStyle w:val="fontstyle01"/>
          <w:rFonts w:asciiTheme="minorHAnsi" w:hAnsiTheme="minorHAnsi" w:cstheme="minorHAnsi"/>
          <w:sz w:val="22"/>
          <w:szCs w:val="22"/>
        </w:rPr>
        <w:t xml:space="preserve">people who have lost </w:t>
      </w:r>
      <w:r w:rsidR="00903BBA" w:rsidRPr="00BA6C5F">
        <w:rPr>
          <w:rStyle w:val="fontstyle01"/>
          <w:rFonts w:asciiTheme="minorHAnsi" w:hAnsiTheme="minorHAnsi" w:cstheme="minorHAnsi"/>
          <w:sz w:val="22"/>
          <w:szCs w:val="22"/>
        </w:rPr>
        <w:t>employment</w:t>
      </w:r>
      <w:r w:rsidRPr="00BA6C5F">
        <w:rPr>
          <w:rStyle w:val="fontstyle01"/>
          <w:rFonts w:asciiTheme="minorHAnsi" w:hAnsiTheme="minorHAnsi" w:cstheme="minorHAnsi"/>
          <w:sz w:val="22"/>
          <w:szCs w:val="22"/>
        </w:rPr>
        <w:t xml:space="preserve"> or have been made redundant in the last 12 months (including assisting applications to the Jobs Tasmania Rapid Response Skills Initiative)</w:t>
      </w:r>
    </w:p>
    <w:p w14:paraId="491372C8" w14:textId="77777777" w:rsidR="00F77F1F" w:rsidRPr="00BA6C5F" w:rsidRDefault="00F77F1F" w:rsidP="00473A3E">
      <w:pPr>
        <w:pStyle w:val="ListParagraph"/>
        <w:numPr>
          <w:ilvl w:val="0"/>
          <w:numId w:val="8"/>
        </w:numPr>
        <w:spacing w:before="0" w:after="6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 w:rsidRPr="00BA6C5F">
        <w:rPr>
          <w:rStyle w:val="fontstyle01"/>
          <w:rFonts w:asciiTheme="minorHAnsi" w:hAnsiTheme="minorHAnsi" w:cstheme="minorHAnsi"/>
          <w:sz w:val="22"/>
          <w:szCs w:val="22"/>
        </w:rPr>
        <w:t>young people 18-25 years</w:t>
      </w:r>
    </w:p>
    <w:p w14:paraId="0A2733A8" w14:textId="77777777" w:rsidR="00F77F1F" w:rsidRPr="00BA6C5F" w:rsidRDefault="00F77F1F" w:rsidP="00473A3E">
      <w:pPr>
        <w:pStyle w:val="ListParagraph"/>
        <w:numPr>
          <w:ilvl w:val="0"/>
          <w:numId w:val="8"/>
        </w:numPr>
        <w:spacing w:before="0" w:after="6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 w:rsidRPr="00BA6C5F">
        <w:rPr>
          <w:rStyle w:val="fontstyle01"/>
          <w:rFonts w:asciiTheme="minorHAnsi" w:hAnsiTheme="minorHAnsi" w:cstheme="minorHAnsi"/>
          <w:sz w:val="22"/>
          <w:szCs w:val="22"/>
        </w:rPr>
        <w:t>older Tasmanians aged 45+ years who have been out of the workforce for 12 months or more</w:t>
      </w:r>
    </w:p>
    <w:p w14:paraId="2812B766" w14:textId="37823A7B" w:rsidR="00F77F1F" w:rsidRPr="00BA6C5F" w:rsidRDefault="00903BBA" w:rsidP="00473A3E">
      <w:pPr>
        <w:pStyle w:val="ListParagraph"/>
        <w:numPr>
          <w:ilvl w:val="0"/>
          <w:numId w:val="8"/>
        </w:numPr>
        <w:spacing w:before="0" w:after="60" w:line="240" w:lineRule="auto"/>
        <w:jc w:val="both"/>
        <w:rPr>
          <w:rFonts w:cstheme="minorHAnsi"/>
        </w:rPr>
      </w:pPr>
      <w:r w:rsidRPr="00BA6C5F">
        <w:rPr>
          <w:rStyle w:val="fontstyle01"/>
          <w:rFonts w:asciiTheme="minorHAnsi" w:hAnsiTheme="minorHAnsi" w:cstheme="minorHAnsi"/>
          <w:sz w:val="22"/>
          <w:szCs w:val="22"/>
        </w:rPr>
        <w:t>M</w:t>
      </w:r>
      <w:r w:rsidR="00F77F1F" w:rsidRPr="00BA6C5F">
        <w:rPr>
          <w:rStyle w:val="fontstyle01"/>
          <w:rFonts w:asciiTheme="minorHAnsi" w:hAnsiTheme="minorHAnsi" w:cstheme="minorHAnsi"/>
          <w:sz w:val="22"/>
          <w:szCs w:val="22"/>
        </w:rPr>
        <w:t>igrants who have been residing in Tasmania for more than six months, have working rights</w:t>
      </w:r>
      <w:r w:rsidRPr="00BA6C5F">
        <w:rPr>
          <w:rStyle w:val="fontstyle01"/>
          <w:rFonts w:asciiTheme="minorHAnsi" w:hAnsiTheme="minorHAnsi" w:cstheme="minorHAnsi"/>
          <w:sz w:val="22"/>
          <w:szCs w:val="22"/>
        </w:rPr>
        <w:t xml:space="preserve"> and are unemployed or under employed</w:t>
      </w:r>
      <w:r w:rsidR="00BA6C5F" w:rsidRPr="00BA6C5F"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5FE0E419" w14:textId="77777777" w:rsidR="008B2285" w:rsidRPr="00BA6C5F" w:rsidRDefault="009F6726" w:rsidP="008B2285">
      <w:pPr>
        <w:spacing w:after="60" w:line="240" w:lineRule="auto"/>
        <w:jc w:val="both"/>
      </w:pPr>
      <w:r w:rsidRPr="00BA6C5F">
        <w:t>Job seekers from</w:t>
      </w:r>
      <w:r w:rsidR="00F77F1F" w:rsidRPr="00BA6C5F">
        <w:t xml:space="preserve"> these</w:t>
      </w:r>
      <w:r w:rsidRPr="00BA6C5F">
        <w:t xml:space="preserve"> four groups will be taken through an initial intake process that will identify and record their current situation, g</w:t>
      </w:r>
      <w:r w:rsidR="00903BBA" w:rsidRPr="00BA6C5F">
        <w:t>oa</w:t>
      </w:r>
      <w:r w:rsidRPr="00BA6C5F">
        <w:t>ls and career aspirations, work readiness and any barriers to seeking/accessing education, training and/or employment.</w:t>
      </w:r>
    </w:p>
    <w:p w14:paraId="5B979A7B" w14:textId="77777777" w:rsidR="003E45D9" w:rsidRDefault="003E45D9" w:rsidP="008B2285">
      <w:pPr>
        <w:spacing w:after="60" w:line="240" w:lineRule="auto"/>
        <w:jc w:val="both"/>
        <w:rPr>
          <w:sz w:val="20"/>
          <w:szCs w:val="20"/>
        </w:rPr>
      </w:pPr>
    </w:p>
    <w:p w14:paraId="332B10F7" w14:textId="6DAABF84" w:rsidR="008A0F10" w:rsidRPr="008B2285" w:rsidRDefault="00EF763D" w:rsidP="008B2285">
      <w:pPr>
        <w:spacing w:after="60" w:line="240" w:lineRule="auto"/>
        <w:jc w:val="both"/>
        <w:rPr>
          <w:sz w:val="20"/>
          <w:szCs w:val="20"/>
        </w:rPr>
      </w:pPr>
      <w:r>
        <w:rPr>
          <w:rFonts w:cstheme="minorHAnsi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264179" wp14:editId="528A3165">
                <wp:simplePos x="0" y="0"/>
                <wp:positionH relativeFrom="margin">
                  <wp:posOffset>38735</wp:posOffset>
                </wp:positionH>
                <wp:positionV relativeFrom="paragraph">
                  <wp:posOffset>281305</wp:posOffset>
                </wp:positionV>
                <wp:extent cx="60769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677FE" id="Straight Connector 5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05pt,22.15pt" to="481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" strokecolor="#5b9bd5" strokeweight="2.25pt">
                <v:stroke joinstyle="miter"/>
                <w10:wrap anchorx="margin"/>
              </v:line>
            </w:pict>
          </mc:Fallback>
        </mc:AlternateContent>
      </w:r>
      <w:r w:rsidRPr="00FA2397">
        <w:rPr>
          <w:rFonts w:cstheme="minorHAnsi"/>
          <w:b/>
          <w:sz w:val="24"/>
        </w:rPr>
        <w:t>Telephone:</w:t>
      </w:r>
      <w:r w:rsidRPr="00FA2397">
        <w:rPr>
          <w:rFonts w:cstheme="minorHAnsi"/>
          <w:sz w:val="24"/>
        </w:rPr>
        <w:t xml:space="preserve"> (03) 6423 </w:t>
      </w:r>
      <w:r w:rsidR="00C86FA5" w:rsidRPr="00FA2397">
        <w:rPr>
          <w:rFonts w:cstheme="minorHAnsi"/>
          <w:sz w:val="24"/>
        </w:rPr>
        <w:t>6635</w:t>
      </w:r>
      <w:r w:rsidR="009F1D7E">
        <w:rPr>
          <w:rFonts w:cstheme="minorHAnsi"/>
          <w:sz w:val="24"/>
        </w:rPr>
        <w:t xml:space="preserve"> </w:t>
      </w:r>
      <w:r w:rsidR="00C86FA5" w:rsidRPr="00C86FA5">
        <w:rPr>
          <w:rFonts w:cstheme="minorHAnsi"/>
          <w:b/>
          <w:bCs/>
          <w:sz w:val="24"/>
        </w:rPr>
        <w:t>Email</w:t>
      </w:r>
      <w:r w:rsidRPr="00C86FA5">
        <w:rPr>
          <w:rFonts w:cstheme="minorHAnsi"/>
          <w:b/>
          <w:bCs/>
          <w:sz w:val="24"/>
        </w:rPr>
        <w:t>:</w:t>
      </w:r>
      <w:r w:rsidRPr="00FA2397">
        <w:rPr>
          <w:rFonts w:cstheme="minorHAnsi"/>
          <w:sz w:val="24"/>
        </w:rPr>
        <w:t xml:space="preserve"> </w:t>
      </w:r>
      <w:hyperlink r:id="rId12" w:history="1">
        <w:r w:rsidR="009F1D7E" w:rsidRPr="00C6441C">
          <w:rPr>
            <w:rStyle w:val="Hyperlink"/>
            <w:rFonts w:cstheme="minorHAnsi"/>
            <w:sz w:val="24"/>
          </w:rPr>
          <w:t>reception@yfcc.com.au</w:t>
        </w:r>
      </w:hyperlink>
      <w:r w:rsidR="00C86FA5">
        <w:rPr>
          <w:rFonts w:cstheme="minorHAnsi"/>
          <w:sz w:val="24"/>
        </w:rPr>
        <w:t xml:space="preserve">  </w:t>
      </w:r>
      <w:r w:rsidRPr="00FA2397">
        <w:rPr>
          <w:rFonts w:cstheme="minorHAnsi"/>
          <w:b/>
          <w:sz w:val="24"/>
        </w:rPr>
        <w:t>Website:</w:t>
      </w:r>
      <w:r w:rsidRPr="00FA2397">
        <w:rPr>
          <w:rFonts w:cstheme="minorHAnsi"/>
          <w:sz w:val="24"/>
        </w:rPr>
        <w:t xml:space="preserve"> www.yfcc.com.au</w:t>
      </w:r>
    </w:p>
    <w:sectPr w:rsidR="008A0F10" w:rsidRPr="008B2285" w:rsidSect="008A34B5">
      <w:pgSz w:w="11906" w:h="16838" w:code="9"/>
      <w:pgMar w:top="709" w:right="1134" w:bottom="567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DBA5" w14:textId="77777777" w:rsidR="00CB102F" w:rsidRDefault="00CB102F" w:rsidP="003F41DE">
      <w:pPr>
        <w:spacing w:after="0" w:line="240" w:lineRule="auto"/>
      </w:pPr>
      <w:r>
        <w:separator/>
      </w:r>
    </w:p>
  </w:endnote>
  <w:endnote w:type="continuationSeparator" w:id="0">
    <w:p w14:paraId="70B9B997" w14:textId="77777777" w:rsidR="00CB102F" w:rsidRDefault="00CB102F" w:rsidP="003F41DE">
      <w:pPr>
        <w:spacing w:after="0" w:line="240" w:lineRule="auto"/>
      </w:pPr>
      <w:r>
        <w:continuationSeparator/>
      </w:r>
    </w:p>
  </w:endnote>
  <w:endnote w:type="continuationNotice" w:id="1">
    <w:p w14:paraId="67B82A55" w14:textId="77777777" w:rsidR="00CB102F" w:rsidRDefault="00CB1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6B9C" w14:textId="77777777" w:rsidR="00CB102F" w:rsidRDefault="00CB102F" w:rsidP="003F41DE">
      <w:pPr>
        <w:spacing w:after="0" w:line="240" w:lineRule="auto"/>
      </w:pPr>
      <w:r>
        <w:separator/>
      </w:r>
    </w:p>
  </w:footnote>
  <w:footnote w:type="continuationSeparator" w:id="0">
    <w:p w14:paraId="71CC161D" w14:textId="77777777" w:rsidR="00CB102F" w:rsidRDefault="00CB102F" w:rsidP="003F41DE">
      <w:pPr>
        <w:spacing w:after="0" w:line="240" w:lineRule="auto"/>
      </w:pPr>
      <w:r>
        <w:continuationSeparator/>
      </w:r>
    </w:p>
  </w:footnote>
  <w:footnote w:type="continuationNotice" w:id="1">
    <w:p w14:paraId="7107792A" w14:textId="77777777" w:rsidR="00CB102F" w:rsidRDefault="00CB10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90"/>
    <w:multiLevelType w:val="hybridMultilevel"/>
    <w:tmpl w:val="C68A25EC"/>
    <w:lvl w:ilvl="0" w:tplc="F57E95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282"/>
    <w:multiLevelType w:val="hybridMultilevel"/>
    <w:tmpl w:val="7C901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F14C6"/>
    <w:multiLevelType w:val="hybridMultilevel"/>
    <w:tmpl w:val="48BCEB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9033C"/>
    <w:multiLevelType w:val="hybridMultilevel"/>
    <w:tmpl w:val="974CB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CDB"/>
    <w:multiLevelType w:val="hybridMultilevel"/>
    <w:tmpl w:val="D1C4C8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82C4E"/>
    <w:multiLevelType w:val="hybridMultilevel"/>
    <w:tmpl w:val="559EE6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F6D13"/>
    <w:multiLevelType w:val="hybridMultilevel"/>
    <w:tmpl w:val="97844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E43"/>
    <w:multiLevelType w:val="hybridMultilevel"/>
    <w:tmpl w:val="8226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54EAF51E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 w16cid:durableId="1834904963">
    <w:abstractNumId w:val="7"/>
  </w:num>
  <w:num w:numId="2" w16cid:durableId="333148699">
    <w:abstractNumId w:val="0"/>
  </w:num>
  <w:num w:numId="3" w16cid:durableId="1884975322">
    <w:abstractNumId w:val="4"/>
  </w:num>
  <w:num w:numId="4" w16cid:durableId="595286448">
    <w:abstractNumId w:val="8"/>
  </w:num>
  <w:num w:numId="5" w16cid:durableId="560864908">
    <w:abstractNumId w:val="8"/>
    <w:lvlOverride w:ilvl="0">
      <w:startOverride w:val="1"/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numFmt w:val="decimal"/>
        <w:pStyle w:val="Bullet2"/>
        <w:lvlText w:val=""/>
        <w:lvlJc w:val="left"/>
      </w:lvl>
    </w:lvlOverride>
    <w:lvlOverride w:ilvl="2">
      <w:lvl w:ilvl="2">
        <w:numFmt w:val="decimal"/>
        <w:pStyle w:val="Bullet3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 w16cid:durableId="837037827">
    <w:abstractNumId w:val="1"/>
  </w:num>
  <w:num w:numId="7" w16cid:durableId="1479808321">
    <w:abstractNumId w:val="5"/>
  </w:num>
  <w:num w:numId="8" w16cid:durableId="905147415">
    <w:abstractNumId w:val="2"/>
  </w:num>
  <w:num w:numId="9" w16cid:durableId="850798955">
    <w:abstractNumId w:val="6"/>
  </w:num>
  <w:num w:numId="10" w16cid:durableId="142484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A1"/>
    <w:rsid w:val="00005977"/>
    <w:rsid w:val="00027C50"/>
    <w:rsid w:val="00080D3C"/>
    <w:rsid w:val="00091635"/>
    <w:rsid w:val="000B50DA"/>
    <w:rsid w:val="000E603E"/>
    <w:rsid w:val="000F59D4"/>
    <w:rsid w:val="001449DD"/>
    <w:rsid w:val="00147952"/>
    <w:rsid w:val="00154212"/>
    <w:rsid w:val="001568AC"/>
    <w:rsid w:val="00180B24"/>
    <w:rsid w:val="001817BC"/>
    <w:rsid w:val="0019348F"/>
    <w:rsid w:val="001A784D"/>
    <w:rsid w:val="001B1F08"/>
    <w:rsid w:val="001B3A97"/>
    <w:rsid w:val="001D5A17"/>
    <w:rsid w:val="001D6792"/>
    <w:rsid w:val="001F681A"/>
    <w:rsid w:val="00205836"/>
    <w:rsid w:val="00240D1E"/>
    <w:rsid w:val="00253122"/>
    <w:rsid w:val="002616BC"/>
    <w:rsid w:val="0026205D"/>
    <w:rsid w:val="0026340A"/>
    <w:rsid w:val="0026561F"/>
    <w:rsid w:val="002669C3"/>
    <w:rsid w:val="00276DDA"/>
    <w:rsid w:val="0028734F"/>
    <w:rsid w:val="002A4CA9"/>
    <w:rsid w:val="002A6A1A"/>
    <w:rsid w:val="002C25ED"/>
    <w:rsid w:val="002C70E8"/>
    <w:rsid w:val="002F06D3"/>
    <w:rsid w:val="00307855"/>
    <w:rsid w:val="0031180B"/>
    <w:rsid w:val="0031578C"/>
    <w:rsid w:val="00315DA3"/>
    <w:rsid w:val="00341201"/>
    <w:rsid w:val="00367017"/>
    <w:rsid w:val="00373496"/>
    <w:rsid w:val="0037645F"/>
    <w:rsid w:val="003A64F0"/>
    <w:rsid w:val="003B0D3D"/>
    <w:rsid w:val="003D1775"/>
    <w:rsid w:val="003E45D9"/>
    <w:rsid w:val="003E470F"/>
    <w:rsid w:val="003F41DE"/>
    <w:rsid w:val="003F4AB0"/>
    <w:rsid w:val="003F6972"/>
    <w:rsid w:val="00427866"/>
    <w:rsid w:val="0044091F"/>
    <w:rsid w:val="00440983"/>
    <w:rsid w:val="0045005B"/>
    <w:rsid w:val="00454A9D"/>
    <w:rsid w:val="00473A3E"/>
    <w:rsid w:val="00486AAE"/>
    <w:rsid w:val="00490A1C"/>
    <w:rsid w:val="004A4679"/>
    <w:rsid w:val="004A6D72"/>
    <w:rsid w:val="004C3D20"/>
    <w:rsid w:val="004C4D90"/>
    <w:rsid w:val="004C6FED"/>
    <w:rsid w:val="004C7495"/>
    <w:rsid w:val="004D01F4"/>
    <w:rsid w:val="004F080F"/>
    <w:rsid w:val="004F79DE"/>
    <w:rsid w:val="00503BBA"/>
    <w:rsid w:val="00540A1D"/>
    <w:rsid w:val="00564F0F"/>
    <w:rsid w:val="0057644D"/>
    <w:rsid w:val="005B5476"/>
    <w:rsid w:val="005D637F"/>
    <w:rsid w:val="005E48E4"/>
    <w:rsid w:val="005E5FB0"/>
    <w:rsid w:val="006007DC"/>
    <w:rsid w:val="00611654"/>
    <w:rsid w:val="00613D27"/>
    <w:rsid w:val="00635BA1"/>
    <w:rsid w:val="00645D56"/>
    <w:rsid w:val="00661E2D"/>
    <w:rsid w:val="006723BA"/>
    <w:rsid w:val="00680CF0"/>
    <w:rsid w:val="006A4AC8"/>
    <w:rsid w:val="006C1AC8"/>
    <w:rsid w:val="006D5235"/>
    <w:rsid w:val="006D5A21"/>
    <w:rsid w:val="006E12FB"/>
    <w:rsid w:val="006E2F02"/>
    <w:rsid w:val="006E376A"/>
    <w:rsid w:val="007405C0"/>
    <w:rsid w:val="0075373A"/>
    <w:rsid w:val="007828D8"/>
    <w:rsid w:val="007A6F0A"/>
    <w:rsid w:val="007D53DF"/>
    <w:rsid w:val="007E109F"/>
    <w:rsid w:val="007F2507"/>
    <w:rsid w:val="007F49CE"/>
    <w:rsid w:val="007F70D6"/>
    <w:rsid w:val="00814BA1"/>
    <w:rsid w:val="008200DD"/>
    <w:rsid w:val="008468AA"/>
    <w:rsid w:val="008548F0"/>
    <w:rsid w:val="00857349"/>
    <w:rsid w:val="008604F5"/>
    <w:rsid w:val="008A0F10"/>
    <w:rsid w:val="008A1564"/>
    <w:rsid w:val="008A34B5"/>
    <w:rsid w:val="008B2285"/>
    <w:rsid w:val="008C5A54"/>
    <w:rsid w:val="008D3B02"/>
    <w:rsid w:val="00903BBA"/>
    <w:rsid w:val="0091408A"/>
    <w:rsid w:val="00917FE2"/>
    <w:rsid w:val="00921311"/>
    <w:rsid w:val="0093003E"/>
    <w:rsid w:val="00940BE4"/>
    <w:rsid w:val="00941D31"/>
    <w:rsid w:val="00956451"/>
    <w:rsid w:val="0099639D"/>
    <w:rsid w:val="009A28F5"/>
    <w:rsid w:val="009B0A25"/>
    <w:rsid w:val="009B1164"/>
    <w:rsid w:val="009E273C"/>
    <w:rsid w:val="009E55DF"/>
    <w:rsid w:val="009F1D7E"/>
    <w:rsid w:val="009F6726"/>
    <w:rsid w:val="00A34DC5"/>
    <w:rsid w:val="00A4728A"/>
    <w:rsid w:val="00A5048C"/>
    <w:rsid w:val="00A54576"/>
    <w:rsid w:val="00A930FC"/>
    <w:rsid w:val="00AA05C8"/>
    <w:rsid w:val="00AB4688"/>
    <w:rsid w:val="00AC77E1"/>
    <w:rsid w:val="00AF71BD"/>
    <w:rsid w:val="00BA6C5F"/>
    <w:rsid w:val="00BC0B57"/>
    <w:rsid w:val="00BC5F11"/>
    <w:rsid w:val="00BE2519"/>
    <w:rsid w:val="00C32794"/>
    <w:rsid w:val="00C46B2B"/>
    <w:rsid w:val="00C470F8"/>
    <w:rsid w:val="00C57902"/>
    <w:rsid w:val="00C843DB"/>
    <w:rsid w:val="00C858F8"/>
    <w:rsid w:val="00C860A8"/>
    <w:rsid w:val="00C86FA5"/>
    <w:rsid w:val="00CA06B7"/>
    <w:rsid w:val="00CA3F7D"/>
    <w:rsid w:val="00CB102F"/>
    <w:rsid w:val="00CB1167"/>
    <w:rsid w:val="00CF3EBF"/>
    <w:rsid w:val="00CF6712"/>
    <w:rsid w:val="00D144B4"/>
    <w:rsid w:val="00D67477"/>
    <w:rsid w:val="00D80D58"/>
    <w:rsid w:val="00D87D85"/>
    <w:rsid w:val="00D94D2B"/>
    <w:rsid w:val="00D97603"/>
    <w:rsid w:val="00DA0400"/>
    <w:rsid w:val="00DA14A7"/>
    <w:rsid w:val="00DA3615"/>
    <w:rsid w:val="00DC34C8"/>
    <w:rsid w:val="00DD3E4A"/>
    <w:rsid w:val="00DE1208"/>
    <w:rsid w:val="00DE4EDD"/>
    <w:rsid w:val="00DF1FD7"/>
    <w:rsid w:val="00E05FCE"/>
    <w:rsid w:val="00E44210"/>
    <w:rsid w:val="00E65ADF"/>
    <w:rsid w:val="00E747F3"/>
    <w:rsid w:val="00E85187"/>
    <w:rsid w:val="00EA408E"/>
    <w:rsid w:val="00EF763D"/>
    <w:rsid w:val="00F134B6"/>
    <w:rsid w:val="00F2474C"/>
    <w:rsid w:val="00F30D5E"/>
    <w:rsid w:val="00F3122E"/>
    <w:rsid w:val="00F4500C"/>
    <w:rsid w:val="00F56FCA"/>
    <w:rsid w:val="00F77F1F"/>
    <w:rsid w:val="00F81F02"/>
    <w:rsid w:val="00F903A9"/>
    <w:rsid w:val="00F97D33"/>
    <w:rsid w:val="00FA127C"/>
    <w:rsid w:val="00FA2397"/>
    <w:rsid w:val="00FA3B56"/>
    <w:rsid w:val="00FB6D8F"/>
    <w:rsid w:val="00FC64F8"/>
    <w:rsid w:val="00FD53BB"/>
    <w:rsid w:val="00FE0325"/>
    <w:rsid w:val="00FF3ED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C60E"/>
  <w15:chartTrackingRefBased/>
  <w15:docId w15:val="{1A2B8D48-CEC6-459B-BC31-E4B7E4AA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A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BA1"/>
    <w:pPr>
      <w:keepNext/>
      <w:keepLines/>
      <w:spacing w:before="120" w:after="120" w:line="300" w:lineRule="atLeast"/>
      <w:outlineLvl w:val="2"/>
    </w:pPr>
    <w:rPr>
      <w:rFonts w:ascii="Gill Sans MT" w:eastAsiaTheme="majorEastAsia" w:hAnsi="Gill Sans MT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List Paragraph11,L,Bullet Point,Bullet points,Content descriptions,Body Bullets 1,Bullet point,Main,CV text,Table text,F5 List Paragraph,Dot pt,List Paragraph111,Medium Grid 1 - Accent 21,Numbered Paragraph"/>
    <w:basedOn w:val="Normal"/>
    <w:link w:val="ListParagraphChar"/>
    <w:uiPriority w:val="34"/>
    <w:qFormat/>
    <w:rsid w:val="00814BA1"/>
    <w:pPr>
      <w:spacing w:before="120" w:after="120" w:line="300" w:lineRule="atLeast"/>
      <w:ind w:left="720"/>
      <w:contextualSpacing/>
    </w:pPr>
    <w:rPr>
      <w:rFonts w:ascii="Gill Sans MT" w:hAnsi="Gill Sans MT"/>
    </w:r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Body Bullets 1 Char,Bullet point Char,Main Char,CV text Char,Table text Char,F5 List Paragraph Char"/>
    <w:basedOn w:val="DefaultParagraphFont"/>
    <w:link w:val="ListParagraph"/>
    <w:uiPriority w:val="34"/>
    <w:locked/>
    <w:rsid w:val="00814BA1"/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814BA1"/>
    <w:rPr>
      <w:rFonts w:ascii="Gill Sans MT" w:eastAsiaTheme="majorEastAsia" w:hAnsi="Gill Sans MT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5C0"/>
    <w:rPr>
      <w:color w:val="0563C1" w:themeColor="hyperlink"/>
      <w:u w:val="single"/>
    </w:rPr>
  </w:style>
  <w:style w:type="paragraph" w:customStyle="1" w:styleId="Bullet1">
    <w:name w:val="Bullet 1"/>
    <w:basedOn w:val="Normal"/>
    <w:qFormat/>
    <w:rsid w:val="00367017"/>
    <w:pPr>
      <w:numPr>
        <w:numId w:val="4"/>
      </w:numPr>
      <w:suppressAutoHyphens/>
      <w:spacing w:before="120" w:after="60" w:line="280" w:lineRule="atLeast"/>
    </w:pPr>
  </w:style>
  <w:style w:type="paragraph" w:customStyle="1" w:styleId="Bullet2">
    <w:name w:val="Bullet 2"/>
    <w:basedOn w:val="Bullet1"/>
    <w:qFormat/>
    <w:rsid w:val="00367017"/>
    <w:pPr>
      <w:numPr>
        <w:ilvl w:val="1"/>
      </w:numPr>
    </w:pPr>
  </w:style>
  <w:style w:type="paragraph" w:customStyle="1" w:styleId="Bullet3">
    <w:name w:val="Bullet 3"/>
    <w:basedOn w:val="Bullet2"/>
    <w:qFormat/>
    <w:rsid w:val="00367017"/>
    <w:pPr>
      <w:numPr>
        <w:ilvl w:val="2"/>
      </w:numPr>
    </w:pPr>
  </w:style>
  <w:style w:type="numbering" w:customStyle="1" w:styleId="BulletsList">
    <w:name w:val="Bullets List"/>
    <w:uiPriority w:val="99"/>
    <w:rsid w:val="00367017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77F1F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Default">
    <w:name w:val="Default"/>
    <w:rsid w:val="0044091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C6F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DE"/>
  </w:style>
  <w:style w:type="paragraph" w:styleId="Footer">
    <w:name w:val="footer"/>
    <w:basedOn w:val="Normal"/>
    <w:link w:val="FooterChar"/>
    <w:uiPriority w:val="99"/>
    <w:unhideWhenUsed/>
    <w:rsid w:val="003F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DE"/>
  </w:style>
  <w:style w:type="character" w:styleId="UnresolvedMention">
    <w:name w:val="Unresolved Mention"/>
    <w:basedOn w:val="DefaultParagraphFont"/>
    <w:uiPriority w:val="99"/>
    <w:semiHidden/>
    <w:unhideWhenUsed/>
    <w:rsid w:val="00C8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eption@yfcc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f0c622-9362-44d3-ba5d-f198b5308f17" xsi:nil="true"/>
    <lcf76f155ced4ddcb4097134ff3c332f xmlns="ae18e701-686d-44c9-8313-f983aded8e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75995B6FE41898B460E677A66E3" ma:contentTypeVersion="15" ma:contentTypeDescription="Create a new document." ma:contentTypeScope="" ma:versionID="6afaa9cd7cbfb4c394b41bc764a8d65f">
  <xsd:schema xmlns:xsd="http://www.w3.org/2001/XMLSchema" xmlns:xs="http://www.w3.org/2001/XMLSchema" xmlns:p="http://schemas.microsoft.com/office/2006/metadata/properties" xmlns:ns2="ae18e701-686d-44c9-8313-f983aded8e53" xmlns:ns3="20f0c622-9362-44d3-ba5d-f198b5308f17" targetNamespace="http://schemas.microsoft.com/office/2006/metadata/properties" ma:root="true" ma:fieldsID="00a8a790947c8997aa43a1cb1e5edce7" ns2:_="" ns3:_="">
    <xsd:import namespace="ae18e701-686d-44c9-8313-f983aded8e53"/>
    <xsd:import namespace="20f0c622-9362-44d3-ba5d-f198b5308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e701-686d-44c9-8313-f983aded8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577b5b4-bfe8-42d5-b5fd-9d143f9f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c622-9362-44d3-ba5d-f198b5308f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e17c08-9f5d-42d6-8e82-4203030fcebc}" ma:internalName="TaxCatchAll" ma:showField="CatchAllData" ma:web="20f0c622-9362-44d3-ba5d-f198b530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3DB71-E6D8-4BF5-B56A-66E8F0BAABE0}">
  <ds:schemaRefs>
    <ds:schemaRef ds:uri="http://schemas.microsoft.com/office/2006/metadata/properties"/>
    <ds:schemaRef ds:uri="http://schemas.microsoft.com/office/infopath/2007/PartnerControls"/>
    <ds:schemaRef ds:uri="20f0c622-9362-44d3-ba5d-f198b5308f17"/>
    <ds:schemaRef ds:uri="ae18e701-686d-44c9-8313-f983aded8e53"/>
  </ds:schemaRefs>
</ds:datastoreItem>
</file>

<file path=customXml/itemProps2.xml><?xml version="1.0" encoding="utf-8"?>
<ds:datastoreItem xmlns:ds="http://schemas.openxmlformats.org/officeDocument/2006/customXml" ds:itemID="{F00E2418-F05B-45AA-B56E-77E0CAE21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e701-686d-44c9-8313-f983aded8e53"/>
    <ds:schemaRef ds:uri="20f0c622-9362-44d3-ba5d-f198b530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2BF0E-2BCC-4C9A-BD7A-8AEB3B459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Stubbs</dc:creator>
  <cp:keywords/>
  <dc:description/>
  <cp:lastModifiedBy>Stephanie Oakley</cp:lastModifiedBy>
  <cp:revision>3</cp:revision>
  <cp:lastPrinted>2023-09-25T23:51:00Z</cp:lastPrinted>
  <dcterms:created xsi:type="dcterms:W3CDTF">2023-10-18T00:24:00Z</dcterms:created>
  <dcterms:modified xsi:type="dcterms:W3CDTF">2023-10-19T02:34:00Z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0x0101008930775995B6FE41898B460E677A66E3</vt:lpwstr>
  </property>
  <property fmtid="{D5CDD505-2E9C-101B-9397-08002B2CF9AE}" pid="3" name="Order">
    <vt:r8>34600</vt:r8>
  </property>
  <property fmtid="{D5CDD505-2E9C-101B-9397-08002B2CF9AE}" pid="4" name="MediaServiceImageTags">
    <vt:lpwstr/>
  </property>
</Properties>
</file>